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2E" w:rsidRPr="008C3E71" w:rsidRDefault="00CA489B" w:rsidP="00FF7CDC">
      <w:pPr>
        <w:pStyle w:val="a3"/>
        <w:numPr>
          <w:ilvl w:val="0"/>
          <w:numId w:val="5"/>
        </w:numPr>
        <w:jc w:val="right"/>
        <w:rPr>
          <w:b/>
          <w:bCs/>
          <w:color w:val="2E74B5" w:themeColor="accent1" w:themeShade="BF"/>
          <w:sz w:val="24"/>
          <w:szCs w:val="24"/>
          <w:u w:val="single"/>
          <w:lang w:val="ro-RO" w:eastAsia="ru-RU"/>
        </w:rPr>
      </w:pPr>
      <w:r>
        <w:rPr>
          <w:b/>
          <w:bCs/>
          <w:color w:val="2E74B5" w:themeColor="accent1" w:themeShade="BF"/>
          <w:sz w:val="24"/>
          <w:szCs w:val="24"/>
          <w:u w:val="single"/>
          <w:lang w:val="ro-RO" w:eastAsia="ru-RU"/>
        </w:rPr>
        <w:t>16.05</w:t>
      </w:r>
      <w:r w:rsidR="00FF7CDC" w:rsidRPr="008C3E71">
        <w:rPr>
          <w:b/>
          <w:bCs/>
          <w:color w:val="2E74B5" w:themeColor="accent1" w:themeShade="BF"/>
          <w:sz w:val="24"/>
          <w:szCs w:val="24"/>
          <w:u w:val="single"/>
          <w:lang w:val="ro-RO" w:eastAsia="ru-RU"/>
        </w:rPr>
        <w:t>.2019</w:t>
      </w:r>
    </w:p>
    <w:p w:rsidR="00CF0A2E" w:rsidRDefault="00486FEB" w:rsidP="00CF0A2E">
      <w:pPr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>
        <w:rPr>
          <w:b/>
          <w:bCs/>
          <w:color w:val="000000"/>
          <w:sz w:val="28"/>
          <w:szCs w:val="28"/>
          <w:lang w:val="ro-RO" w:eastAsia="ru-RU"/>
        </w:rPr>
        <w:t>ANUNŢ</w:t>
      </w:r>
    </w:p>
    <w:p w:rsidR="00CF0A2E" w:rsidRDefault="00CF0A2E" w:rsidP="00CF0A2E">
      <w:pPr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>
        <w:rPr>
          <w:b/>
          <w:bCs/>
          <w:color w:val="000000"/>
          <w:sz w:val="28"/>
          <w:szCs w:val="28"/>
          <w:lang w:val="ro-RO" w:eastAsia="ru-RU"/>
        </w:rPr>
        <w:t>privind organizarea consultării publice a proiectului de decizie</w:t>
      </w:r>
    </w:p>
    <w:p w:rsidR="00CF0A2E" w:rsidRDefault="00CF0A2E" w:rsidP="00CF0A2E">
      <w:pPr>
        <w:rPr>
          <w:bCs/>
          <w:color w:val="000000"/>
          <w:sz w:val="28"/>
          <w:szCs w:val="28"/>
          <w:lang w:val="ro-RO" w:eastAsia="ru-RU"/>
        </w:rPr>
      </w:pPr>
    </w:p>
    <w:p w:rsidR="00CA489B" w:rsidRDefault="00CF0A2E" w:rsidP="00CA489B">
      <w:pPr>
        <w:contextualSpacing/>
        <w:rPr>
          <w:sz w:val="24"/>
          <w:szCs w:val="24"/>
          <w:lang w:val="ro-RO" w:eastAsia="ru-RU"/>
        </w:rPr>
      </w:pPr>
      <w:r>
        <w:rPr>
          <w:b/>
          <w:color w:val="000000"/>
          <w:sz w:val="24"/>
          <w:szCs w:val="24"/>
          <w:lang w:val="ro-RO"/>
        </w:rPr>
        <w:t>Primăria Peresecina</w:t>
      </w:r>
      <w:r>
        <w:rPr>
          <w:color w:val="000000"/>
          <w:sz w:val="24"/>
          <w:szCs w:val="24"/>
          <w:lang w:val="ro-RO"/>
        </w:rPr>
        <w:t xml:space="preserve"> </w:t>
      </w:r>
      <w:r w:rsidR="00CA489B">
        <w:rPr>
          <w:color w:val="000000"/>
          <w:sz w:val="24"/>
          <w:szCs w:val="24"/>
          <w:lang w:val="ro-RO"/>
        </w:rPr>
        <w:t>iniţiază, începînd cu data de 16.05.2019</w:t>
      </w:r>
      <w:r w:rsidR="00176B9B">
        <w:rPr>
          <w:color w:val="000000"/>
          <w:sz w:val="24"/>
          <w:szCs w:val="24"/>
          <w:lang w:val="ro-RO"/>
        </w:rPr>
        <w:t>,</w:t>
      </w:r>
      <w:r>
        <w:rPr>
          <w:color w:val="000000"/>
          <w:sz w:val="24"/>
          <w:szCs w:val="24"/>
          <w:lang w:val="ro-RO"/>
        </w:rPr>
        <w:t xml:space="preserve"> consultarea publică a </w:t>
      </w:r>
      <w:bookmarkStart w:id="0" w:name="_GoBack"/>
      <w:bookmarkEnd w:id="0"/>
      <w:r>
        <w:rPr>
          <w:color w:val="000000"/>
          <w:sz w:val="24"/>
          <w:szCs w:val="24"/>
          <w:lang w:val="ro-RO"/>
        </w:rPr>
        <w:t xml:space="preserve">proiectului de decizie </w:t>
      </w:r>
      <w:r w:rsidR="00367F39" w:rsidRPr="005F4B69">
        <w:rPr>
          <w:b/>
          <w:color w:val="000000"/>
          <w:sz w:val="24"/>
          <w:szCs w:val="24"/>
          <w:lang w:val="ro-RO"/>
        </w:rPr>
        <w:t>,,</w:t>
      </w:r>
      <w:r w:rsidR="005F4B69" w:rsidRPr="00CA489B">
        <w:rPr>
          <w:rFonts w:eastAsia="Calibri"/>
          <w:b/>
          <w:sz w:val="24"/>
          <w:szCs w:val="24"/>
          <w:lang w:val="ro-RO"/>
        </w:rPr>
        <w:t>Cu privire la</w:t>
      </w:r>
      <w:r w:rsidR="005F4B69" w:rsidRPr="00CA489B">
        <w:rPr>
          <w:b/>
          <w:color w:val="000000"/>
          <w:sz w:val="24"/>
          <w:szCs w:val="24"/>
          <w:lang w:val="ro-RO"/>
        </w:rPr>
        <w:t xml:space="preserve"> </w:t>
      </w:r>
      <w:r w:rsidR="00CA489B" w:rsidRPr="00CA489B">
        <w:rPr>
          <w:b/>
          <w:sz w:val="24"/>
          <w:szCs w:val="24"/>
          <w:lang w:val="ro-RO" w:eastAsia="ru-RU"/>
        </w:rPr>
        <w:t xml:space="preserve"> expun</w:t>
      </w:r>
      <w:r w:rsidR="00CA489B" w:rsidRPr="00CA489B">
        <w:rPr>
          <w:b/>
          <w:sz w:val="24"/>
          <w:szCs w:val="24"/>
          <w:lang w:val="ro-RO" w:eastAsia="ru-RU"/>
        </w:rPr>
        <w:t>erea</w:t>
      </w:r>
      <w:r w:rsidR="00CA489B" w:rsidRPr="00CA489B">
        <w:rPr>
          <w:b/>
          <w:sz w:val="24"/>
          <w:szCs w:val="24"/>
          <w:lang w:val="ro-RO" w:eastAsia="ru-RU"/>
        </w:rPr>
        <w:t xml:space="preserve"> la licitație</w:t>
      </w:r>
      <w:r w:rsidR="00CA489B" w:rsidRPr="00CA489B">
        <w:rPr>
          <w:b/>
          <w:sz w:val="24"/>
          <w:szCs w:val="24"/>
          <w:lang w:val="ro-RO" w:eastAsia="ru-RU"/>
        </w:rPr>
        <w:t xml:space="preserve"> a</w:t>
      </w:r>
      <w:r w:rsidR="00CA489B" w:rsidRPr="00CA489B">
        <w:rPr>
          <w:b/>
          <w:sz w:val="24"/>
          <w:szCs w:val="24"/>
          <w:lang w:val="ro-RO" w:eastAsia="ru-RU"/>
        </w:rPr>
        <w:t xml:space="preserve"> bunurile proprietate publică al UAT Peresecina</w:t>
      </w:r>
      <w:r w:rsidR="00CA489B" w:rsidRPr="00CA489B">
        <w:rPr>
          <w:b/>
          <w:sz w:val="24"/>
          <w:szCs w:val="24"/>
          <w:lang w:val="ro-RO" w:eastAsia="ru-RU"/>
        </w:rPr>
        <w:t>”</w:t>
      </w:r>
      <w:r w:rsidR="00CA489B">
        <w:rPr>
          <w:sz w:val="24"/>
          <w:szCs w:val="24"/>
          <w:lang w:val="ro-RO" w:eastAsia="ru-RU"/>
        </w:rPr>
        <w:t xml:space="preserve"> </w:t>
      </w:r>
      <w:r w:rsidR="00CA489B">
        <w:rPr>
          <w:sz w:val="24"/>
          <w:szCs w:val="24"/>
          <w:lang w:val="ro-RO" w:eastAsia="ru-RU"/>
        </w:rPr>
        <w:t>:</w:t>
      </w:r>
    </w:p>
    <w:p w:rsidR="00CA489B" w:rsidRDefault="00CA489B" w:rsidP="00CA489B">
      <w:pPr>
        <w:numPr>
          <w:ilvl w:val="0"/>
          <w:numId w:val="6"/>
        </w:numPr>
        <w:contextualSpacing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>pentru arendă:</w:t>
      </w:r>
    </w:p>
    <w:p w:rsidR="00CA489B" w:rsidRDefault="00CA489B" w:rsidP="00CA489B">
      <w:pPr>
        <w:ind w:left="1080"/>
        <w:contextualSpacing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>-</w:t>
      </w:r>
      <w:r>
        <w:rPr>
          <w:sz w:val="24"/>
          <w:szCs w:val="24"/>
          <w:lang w:val="ro-RO" w:eastAsia="ru-RU"/>
        </w:rPr>
        <w:tab/>
        <w:t>terenul cu nr. cadastral 64531010739 cu suprafața de 17,2776 ha (extravilan), cu destinație agricolă, modul de folosință agricol, domeniul public,</w:t>
      </w:r>
    </w:p>
    <w:p w:rsidR="00CA489B" w:rsidRDefault="00CA489B" w:rsidP="00CA489B">
      <w:pPr>
        <w:ind w:left="1080"/>
        <w:contextualSpacing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>-</w:t>
      </w:r>
      <w:r>
        <w:rPr>
          <w:sz w:val="24"/>
          <w:szCs w:val="24"/>
          <w:lang w:val="ro-RO" w:eastAsia="ru-RU"/>
        </w:rPr>
        <w:tab/>
        <w:t>terenul cu nr. cadastral 64531010740 cu suprafața de 18,1553 ha, cu destinație agricolă, modul de folosință agricol, domeniul public,</w:t>
      </w:r>
    </w:p>
    <w:p w:rsidR="00CA489B" w:rsidRDefault="00CA489B" w:rsidP="00CA489B">
      <w:pPr>
        <w:ind w:left="1080"/>
        <w:contextualSpacing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t>-</w:t>
      </w:r>
      <w:r>
        <w:rPr>
          <w:sz w:val="24"/>
          <w:szCs w:val="24"/>
          <w:lang w:val="ro-RO" w:eastAsia="ru-RU"/>
        </w:rPr>
        <w:tab/>
        <w:t>terenul cu nr. cadastral 64533140207 cu suprafața de 2,5 ha, cu destinație agricolă, modul de fol</w:t>
      </w:r>
      <w:r>
        <w:rPr>
          <w:sz w:val="24"/>
          <w:szCs w:val="24"/>
          <w:lang w:val="ro-RO" w:eastAsia="ru-RU"/>
        </w:rPr>
        <w:t>osință agricol, domeniul public.</w:t>
      </w:r>
    </w:p>
    <w:p w:rsidR="00CF0A2E" w:rsidRPr="005F4B69" w:rsidRDefault="00CF0A2E" w:rsidP="005F4B69">
      <w:pPr>
        <w:pStyle w:val="a3"/>
        <w:ind w:left="0" w:firstLine="0"/>
        <w:contextualSpacing/>
        <w:jc w:val="left"/>
        <w:rPr>
          <w:b/>
          <w:color w:val="333333"/>
          <w:sz w:val="24"/>
          <w:szCs w:val="24"/>
          <w:lang w:val="ro-RO" w:eastAsia="ro-RO"/>
        </w:rPr>
      </w:pPr>
    </w:p>
    <w:p w:rsidR="00CF0A2E" w:rsidRDefault="00CF0A2E" w:rsidP="00CF0A2E">
      <w:pPr>
        <w:ind w:firstLine="708"/>
        <w:rPr>
          <w:b/>
          <w:sz w:val="24"/>
          <w:szCs w:val="24"/>
        </w:rPr>
      </w:pPr>
      <w:r>
        <w:rPr>
          <w:color w:val="000000"/>
          <w:sz w:val="24"/>
          <w:szCs w:val="24"/>
          <w:lang w:val="ro-RO"/>
        </w:rPr>
        <w:t>Scopul proiectului este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u w:val="single"/>
          <w:lang w:val="ro-RO"/>
        </w:rPr>
        <w:t>acumularea mijloacelor financiare pentru menținerea și dezvoltarea înfrastructurii satului Peresecina</w:t>
      </w:r>
      <w:r>
        <w:rPr>
          <w:b/>
          <w:sz w:val="24"/>
          <w:szCs w:val="24"/>
        </w:rPr>
        <w:t>.</w:t>
      </w:r>
    </w:p>
    <w:p w:rsidR="00CF0A2E" w:rsidRDefault="00CF0A2E" w:rsidP="00CF0A2E">
      <w:pPr>
        <w:ind w:firstLine="708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Prevederile de bază ale proiectului sînt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largă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cetățenilor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populației</w:t>
      </w:r>
      <w:proofErr w:type="spellEnd"/>
      <w:r>
        <w:rPr>
          <w:sz w:val="24"/>
          <w:szCs w:val="24"/>
        </w:rPr>
        <w:t>.</w:t>
      </w:r>
    </w:p>
    <w:p w:rsidR="00CF0A2E" w:rsidRDefault="00CF0A2E" w:rsidP="00CF0A2E">
      <w:pPr>
        <w:ind w:firstLine="708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Beneficiarii proiectului de decizie sînt </w:t>
      </w:r>
      <w:r>
        <w:rPr>
          <w:b/>
          <w:color w:val="000000"/>
          <w:sz w:val="24"/>
          <w:szCs w:val="24"/>
          <w:lang w:val="ro-RO"/>
        </w:rPr>
        <w:t>locuitorii satului Peresecina.</w:t>
      </w:r>
    </w:p>
    <w:p w:rsidR="00CF0A2E" w:rsidRDefault="00CF0A2E" w:rsidP="00FF7CDC">
      <w:pPr>
        <w:ind w:firstLine="708"/>
        <w:rPr>
          <w:sz w:val="24"/>
          <w:szCs w:val="24"/>
        </w:rPr>
      </w:pPr>
      <w:r>
        <w:rPr>
          <w:color w:val="000000"/>
          <w:sz w:val="24"/>
          <w:szCs w:val="24"/>
          <w:lang w:val="ro-RO"/>
        </w:rPr>
        <w:t>Impactul estimat al proiectului de decizie este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</w:rPr>
        <w:t>utilizarea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terenurilor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scopuri</w:t>
      </w:r>
      <w:proofErr w:type="spellEnd"/>
      <w:r>
        <w:rPr>
          <w:sz w:val="24"/>
          <w:szCs w:val="24"/>
        </w:rPr>
        <w:t xml:space="preserve"> utile </w:t>
      </w:r>
      <w:proofErr w:type="spellStart"/>
      <w:r>
        <w:rPr>
          <w:sz w:val="24"/>
          <w:szCs w:val="24"/>
        </w:rPr>
        <w:t>comunității</w:t>
      </w:r>
      <w:proofErr w:type="spellEnd"/>
    </w:p>
    <w:p w:rsidR="00CF0A2E" w:rsidRDefault="00CF0A2E" w:rsidP="00CF0A2E">
      <w:pPr>
        <w:ind w:firstLine="708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Proiectul de decizie este elaborat în conformitate cu legislaţia în vigoare: </w:t>
      </w:r>
    </w:p>
    <w:p w:rsidR="00CF0A2E" w:rsidRPr="008C3E71" w:rsidRDefault="00CF0A2E" w:rsidP="00CF0A2E">
      <w:pPr>
        <w:numPr>
          <w:ilvl w:val="0"/>
          <w:numId w:val="2"/>
        </w:numPr>
        <w:rPr>
          <w:color w:val="000000"/>
          <w:sz w:val="24"/>
          <w:szCs w:val="24"/>
          <w:lang w:val="ro-RO"/>
        </w:rPr>
      </w:pPr>
      <w:r w:rsidRPr="008C3E71">
        <w:rPr>
          <w:color w:val="000000"/>
          <w:sz w:val="24"/>
          <w:szCs w:val="24"/>
          <w:lang w:val="ro-RO"/>
        </w:rPr>
        <w:t>Legea nr. 436  din 28.12.20006 privind administraţia publică locală,</w:t>
      </w:r>
    </w:p>
    <w:p w:rsidR="00CF0A2E" w:rsidRPr="008C3E71" w:rsidRDefault="00CF0A2E" w:rsidP="00FF7CDC">
      <w:pPr>
        <w:numPr>
          <w:ilvl w:val="0"/>
          <w:numId w:val="2"/>
        </w:numPr>
        <w:rPr>
          <w:color w:val="000000"/>
          <w:sz w:val="24"/>
          <w:szCs w:val="24"/>
          <w:lang w:val="ro-RO"/>
        </w:rPr>
      </w:pPr>
      <w:r w:rsidRPr="008C3E71">
        <w:rPr>
          <w:color w:val="000000"/>
          <w:sz w:val="24"/>
          <w:szCs w:val="24"/>
          <w:lang w:val="ro-RO"/>
        </w:rPr>
        <w:t>Legea nr. 121 din 04.05.2007 p</w:t>
      </w:r>
      <w:r w:rsidR="00486FEB" w:rsidRPr="008C3E71">
        <w:rPr>
          <w:color w:val="000000"/>
          <w:sz w:val="24"/>
          <w:szCs w:val="24"/>
          <w:lang w:val="ro-RO"/>
        </w:rPr>
        <w:t>rivind administrarea şi deetatiz</w:t>
      </w:r>
      <w:r w:rsidRPr="008C3E71">
        <w:rPr>
          <w:color w:val="000000"/>
          <w:sz w:val="24"/>
          <w:szCs w:val="24"/>
          <w:lang w:val="ro-RO"/>
        </w:rPr>
        <w:t>area proprietăţii publice.</w:t>
      </w:r>
    </w:p>
    <w:p w:rsidR="008C3E71" w:rsidRDefault="00CF0A2E" w:rsidP="00CF0A2E">
      <w:pPr>
        <w:ind w:firstLine="0"/>
        <w:rPr>
          <w:color w:val="000000"/>
          <w:sz w:val="24"/>
          <w:szCs w:val="24"/>
        </w:rPr>
      </w:pPr>
      <w:r w:rsidRPr="008C3E71">
        <w:rPr>
          <w:color w:val="000000"/>
          <w:sz w:val="24"/>
          <w:szCs w:val="24"/>
          <w:lang w:val="ro-RO"/>
        </w:rPr>
        <w:t xml:space="preserve"> </w:t>
      </w:r>
      <w:r w:rsidRPr="008C3E71">
        <w:rPr>
          <w:color w:val="000000"/>
          <w:sz w:val="24"/>
          <w:szCs w:val="24"/>
          <w:lang w:val="ro-RO"/>
        </w:rPr>
        <w:tab/>
      </w:r>
      <w:proofErr w:type="spellStart"/>
      <w:r w:rsidR="005F4B69" w:rsidRPr="008C3E71">
        <w:rPr>
          <w:color w:val="000000"/>
          <w:sz w:val="24"/>
          <w:szCs w:val="24"/>
        </w:rPr>
        <w:t>Termenul</w:t>
      </w:r>
      <w:proofErr w:type="spellEnd"/>
      <w:r w:rsidR="005F4B69" w:rsidRPr="008C3E71">
        <w:rPr>
          <w:color w:val="000000"/>
          <w:sz w:val="24"/>
          <w:szCs w:val="24"/>
        </w:rPr>
        <w:t xml:space="preserve"> de </w:t>
      </w:r>
      <w:proofErr w:type="spellStart"/>
      <w:r w:rsidR="005F4B69" w:rsidRPr="008C3E71">
        <w:rPr>
          <w:color w:val="000000"/>
          <w:sz w:val="24"/>
          <w:szCs w:val="24"/>
        </w:rPr>
        <w:t>prezentare</w:t>
      </w:r>
      <w:proofErr w:type="spellEnd"/>
      <w:r w:rsidR="005F4B69" w:rsidRPr="008C3E71">
        <w:rPr>
          <w:color w:val="000000"/>
          <w:sz w:val="24"/>
          <w:szCs w:val="24"/>
        </w:rPr>
        <w:t xml:space="preserve"> a </w:t>
      </w:r>
      <w:proofErr w:type="spellStart"/>
      <w:r w:rsidR="005F4B69" w:rsidRPr="008C3E71">
        <w:rPr>
          <w:color w:val="000000"/>
          <w:sz w:val="24"/>
          <w:szCs w:val="24"/>
        </w:rPr>
        <w:t>recomandărilor</w:t>
      </w:r>
      <w:proofErr w:type="spellEnd"/>
      <w:r w:rsidR="005F4B69" w:rsidRPr="008C3E71">
        <w:rPr>
          <w:color w:val="000000"/>
          <w:sz w:val="24"/>
          <w:szCs w:val="24"/>
        </w:rPr>
        <w:t xml:space="preserve"> </w:t>
      </w:r>
      <w:proofErr w:type="spellStart"/>
      <w:r w:rsidR="005F4B69" w:rsidRPr="008C3E71">
        <w:rPr>
          <w:color w:val="000000"/>
          <w:sz w:val="24"/>
          <w:szCs w:val="24"/>
        </w:rPr>
        <w:t>asupra</w:t>
      </w:r>
      <w:proofErr w:type="spellEnd"/>
      <w:r w:rsidR="005F4B69" w:rsidRPr="008C3E71">
        <w:rPr>
          <w:color w:val="000000"/>
          <w:sz w:val="24"/>
          <w:szCs w:val="24"/>
        </w:rPr>
        <w:t xml:space="preserve"> </w:t>
      </w:r>
      <w:proofErr w:type="spellStart"/>
      <w:r w:rsidR="005F4B69" w:rsidRPr="008C3E71">
        <w:rPr>
          <w:color w:val="000000"/>
          <w:sz w:val="24"/>
          <w:szCs w:val="24"/>
        </w:rPr>
        <w:t>proiectului</w:t>
      </w:r>
      <w:proofErr w:type="spellEnd"/>
      <w:r w:rsidR="005F4B69" w:rsidRPr="008C3E71">
        <w:rPr>
          <w:color w:val="000000"/>
          <w:sz w:val="24"/>
          <w:szCs w:val="24"/>
        </w:rPr>
        <w:t xml:space="preserve"> de </w:t>
      </w:r>
      <w:proofErr w:type="spellStart"/>
      <w:r w:rsidR="005F4B69" w:rsidRPr="008C3E71">
        <w:rPr>
          <w:color w:val="000000"/>
          <w:sz w:val="24"/>
          <w:szCs w:val="24"/>
        </w:rPr>
        <w:t>decizie</w:t>
      </w:r>
      <w:proofErr w:type="spellEnd"/>
      <w:r w:rsidR="005F4B69" w:rsidRPr="008C3E7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5F4B69" w:rsidRPr="008C3E71">
        <w:rPr>
          <w:color w:val="000000"/>
          <w:sz w:val="24"/>
          <w:szCs w:val="24"/>
        </w:rPr>
        <w:t>va</w:t>
      </w:r>
      <w:proofErr w:type="spellEnd"/>
      <w:proofErr w:type="gramEnd"/>
      <w:r w:rsidR="005F4B69" w:rsidRPr="008C3E71">
        <w:rPr>
          <w:color w:val="000000"/>
          <w:sz w:val="24"/>
          <w:szCs w:val="24"/>
        </w:rPr>
        <w:t xml:space="preserve"> </w:t>
      </w:r>
      <w:proofErr w:type="spellStart"/>
      <w:r w:rsidR="005F4B69" w:rsidRPr="008C3E71">
        <w:rPr>
          <w:color w:val="000000"/>
          <w:sz w:val="24"/>
          <w:szCs w:val="24"/>
        </w:rPr>
        <w:t>constitui</w:t>
      </w:r>
      <w:proofErr w:type="spellEnd"/>
      <w:r w:rsidR="005F4B69" w:rsidRPr="008C3E71">
        <w:rPr>
          <w:color w:val="000000"/>
          <w:sz w:val="24"/>
          <w:szCs w:val="24"/>
        </w:rPr>
        <w:t xml:space="preserve"> </w:t>
      </w:r>
      <w:proofErr w:type="spellStart"/>
      <w:r w:rsidR="00CA489B">
        <w:rPr>
          <w:color w:val="000000"/>
          <w:sz w:val="24"/>
          <w:szCs w:val="24"/>
        </w:rPr>
        <w:t>pînă</w:t>
      </w:r>
      <w:proofErr w:type="spellEnd"/>
      <w:r w:rsidR="00CA489B">
        <w:rPr>
          <w:color w:val="000000"/>
          <w:sz w:val="24"/>
          <w:szCs w:val="24"/>
        </w:rPr>
        <w:t xml:space="preserve"> la data </w:t>
      </w:r>
      <w:proofErr w:type="spellStart"/>
      <w:r w:rsidR="00CA489B">
        <w:rPr>
          <w:color w:val="000000"/>
          <w:sz w:val="24"/>
          <w:szCs w:val="24"/>
        </w:rPr>
        <w:t>de</w:t>
      </w:r>
      <w:proofErr w:type="spellEnd"/>
      <w:r w:rsidR="00CA489B">
        <w:rPr>
          <w:color w:val="000000"/>
          <w:sz w:val="24"/>
          <w:szCs w:val="24"/>
        </w:rPr>
        <w:t xml:space="preserve"> 04.06</w:t>
      </w:r>
      <w:r w:rsidR="008C3E71" w:rsidRPr="008C3E71">
        <w:rPr>
          <w:color w:val="000000"/>
          <w:sz w:val="24"/>
          <w:szCs w:val="24"/>
        </w:rPr>
        <w:t>.2019.</w:t>
      </w:r>
      <w:r w:rsidR="005F4B69" w:rsidRPr="008C3E71">
        <w:rPr>
          <w:color w:val="000000"/>
          <w:sz w:val="24"/>
          <w:szCs w:val="24"/>
        </w:rPr>
        <w:t> </w:t>
      </w:r>
    </w:p>
    <w:p w:rsidR="008C3E71" w:rsidRDefault="005F4B69" w:rsidP="00CF0A2E">
      <w:pPr>
        <w:ind w:firstLine="0"/>
        <w:rPr>
          <w:color w:val="000000"/>
          <w:sz w:val="24"/>
          <w:szCs w:val="24"/>
          <w:lang w:val="ro-RO"/>
        </w:rPr>
      </w:pPr>
      <w:r w:rsidRPr="008C3E71">
        <w:rPr>
          <w:color w:val="000000"/>
          <w:sz w:val="24"/>
          <w:szCs w:val="24"/>
          <w:lang w:val="ro-RO"/>
        </w:rPr>
        <w:t xml:space="preserve"> </w:t>
      </w:r>
    </w:p>
    <w:p w:rsidR="00CF0A2E" w:rsidRDefault="00CF0A2E" w:rsidP="008C3E71">
      <w:pPr>
        <w:ind w:firstLine="708"/>
        <w:rPr>
          <w:color w:val="000000"/>
          <w:sz w:val="24"/>
          <w:szCs w:val="24"/>
          <w:lang w:val="ro-RO"/>
        </w:rPr>
      </w:pPr>
      <w:r w:rsidRPr="008C3E71">
        <w:rPr>
          <w:color w:val="000000"/>
          <w:sz w:val="24"/>
          <w:szCs w:val="24"/>
          <w:lang w:val="ro-RO"/>
        </w:rPr>
        <w:t>Recomandările pe marginea proiectului de decizie supus consultării publice pot</w:t>
      </w:r>
      <w:r>
        <w:rPr>
          <w:color w:val="000000"/>
          <w:sz w:val="24"/>
          <w:szCs w:val="24"/>
          <w:lang w:val="ro-RO"/>
        </w:rPr>
        <w:t xml:space="preserve"> fi expediate pe adresa: raionul Orhei, satul Peresecina, str. Ştefan cel Mare 57, Primăria  </w:t>
      </w:r>
    </w:p>
    <w:p w:rsidR="00CF0A2E" w:rsidRDefault="00CF0A2E" w:rsidP="00CF0A2E">
      <w:pPr>
        <w:ind w:firstLine="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pe adresa electronică: prim.peresecina@gmail.com,</w:t>
      </w:r>
    </w:p>
    <w:p w:rsidR="00CF0A2E" w:rsidRDefault="00CF0A2E" w:rsidP="00CF0A2E">
      <w:pPr>
        <w:ind w:firstLine="0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 la numărul de telefon </w:t>
      </w:r>
      <w:r w:rsidR="008C3E71">
        <w:rPr>
          <w:color w:val="000000"/>
          <w:sz w:val="24"/>
          <w:szCs w:val="24"/>
          <w:lang w:val="ro-RO"/>
        </w:rPr>
        <w:t>–</w:t>
      </w:r>
      <w:r>
        <w:rPr>
          <w:color w:val="000000"/>
          <w:sz w:val="24"/>
          <w:szCs w:val="24"/>
          <w:lang w:val="ro-RO"/>
        </w:rPr>
        <w:t xml:space="preserve"> 023547236</w:t>
      </w:r>
    </w:p>
    <w:p w:rsidR="008C3E71" w:rsidRDefault="008C3E71" w:rsidP="00CF0A2E">
      <w:pPr>
        <w:ind w:firstLine="0"/>
        <w:rPr>
          <w:color w:val="000000"/>
          <w:sz w:val="24"/>
          <w:szCs w:val="24"/>
          <w:lang w:val="ro-RO"/>
        </w:rPr>
      </w:pPr>
    </w:p>
    <w:p w:rsidR="00CF0A2E" w:rsidRDefault="00CF0A2E" w:rsidP="008C3E71">
      <w:pPr>
        <w:ind w:firstLine="708"/>
        <w:rPr>
          <w:color w:val="000000"/>
          <w:sz w:val="28"/>
          <w:szCs w:val="28"/>
          <w:lang w:val="ro-RO"/>
        </w:rPr>
      </w:pPr>
      <w:r>
        <w:rPr>
          <w:color w:val="000000"/>
          <w:sz w:val="24"/>
          <w:szCs w:val="24"/>
          <w:lang w:val="ro-RO"/>
        </w:rPr>
        <w:t xml:space="preserve">Proiectul deciziei </w:t>
      </w:r>
      <w:r w:rsidR="00CA489B" w:rsidRPr="005F4B69">
        <w:rPr>
          <w:b/>
          <w:color w:val="000000"/>
          <w:sz w:val="24"/>
          <w:szCs w:val="24"/>
          <w:lang w:val="ro-RO"/>
        </w:rPr>
        <w:t>,,</w:t>
      </w:r>
      <w:r w:rsidR="00CA489B">
        <w:rPr>
          <w:b/>
          <w:color w:val="000000"/>
          <w:sz w:val="24"/>
          <w:szCs w:val="24"/>
          <w:lang w:val="ro-RO"/>
        </w:rPr>
        <w:t xml:space="preserve"> </w:t>
      </w:r>
      <w:r w:rsidR="00CA489B" w:rsidRPr="00CA489B">
        <w:rPr>
          <w:rFonts w:eastAsia="Calibri"/>
          <w:b/>
          <w:sz w:val="24"/>
          <w:szCs w:val="24"/>
          <w:lang w:val="ro-RO"/>
        </w:rPr>
        <w:t>Cu privire la</w:t>
      </w:r>
      <w:r w:rsidR="00CA489B" w:rsidRPr="00CA489B">
        <w:rPr>
          <w:b/>
          <w:color w:val="000000"/>
          <w:sz w:val="24"/>
          <w:szCs w:val="24"/>
          <w:lang w:val="ro-RO"/>
        </w:rPr>
        <w:t xml:space="preserve"> </w:t>
      </w:r>
      <w:r w:rsidR="00CA489B" w:rsidRPr="00CA489B">
        <w:rPr>
          <w:b/>
          <w:sz w:val="24"/>
          <w:szCs w:val="24"/>
          <w:lang w:val="ro-RO" w:eastAsia="ru-RU"/>
        </w:rPr>
        <w:t xml:space="preserve"> expunerea la licitație a bunurile proprietate publică al UAT Peresecina</w:t>
      </w:r>
      <w:r w:rsidR="00CA489B">
        <w:rPr>
          <w:b/>
          <w:sz w:val="24"/>
          <w:szCs w:val="24"/>
          <w:lang w:val="ro-RO" w:eastAsia="ru-RU"/>
        </w:rPr>
        <w:t xml:space="preserve"> </w:t>
      </w:r>
      <w:r w:rsidR="00CA489B" w:rsidRPr="00CA489B">
        <w:rPr>
          <w:b/>
          <w:sz w:val="24"/>
          <w:szCs w:val="24"/>
          <w:lang w:val="ro-RO" w:eastAsia="ru-RU"/>
        </w:rPr>
        <w:t>”</w:t>
      </w:r>
      <w:r w:rsidR="00FF7CDC" w:rsidRPr="00FF7CDC">
        <w:rPr>
          <w:b/>
          <w:i/>
          <w:sz w:val="24"/>
          <w:szCs w:val="24"/>
          <w:lang w:val="ro-RO" w:eastAsia="ru-RU"/>
        </w:rPr>
        <w:t xml:space="preserve"> </w:t>
      </w:r>
      <w:r w:rsidR="008C3E71">
        <w:rPr>
          <w:color w:val="000000"/>
          <w:sz w:val="28"/>
          <w:szCs w:val="28"/>
          <w:lang w:val="ro-RO"/>
        </w:rPr>
        <w:t>este disponibil</w:t>
      </w:r>
      <w:r>
        <w:rPr>
          <w:color w:val="000000"/>
          <w:sz w:val="28"/>
          <w:szCs w:val="28"/>
          <w:lang w:val="ro-RO"/>
        </w:rPr>
        <w:t>:</w:t>
      </w:r>
    </w:p>
    <w:p w:rsidR="00CF0A2E" w:rsidRPr="008C3E71" w:rsidRDefault="00286B9C" w:rsidP="00CF0A2E">
      <w:pPr>
        <w:ind w:firstLine="0"/>
        <w:rPr>
          <w:b/>
          <w:color w:val="000000"/>
          <w:sz w:val="28"/>
          <w:szCs w:val="28"/>
          <w:u w:val="single"/>
          <w:lang w:val="ro-RO"/>
        </w:rPr>
      </w:pPr>
      <w:r>
        <w:rPr>
          <w:color w:val="000000"/>
          <w:sz w:val="28"/>
          <w:szCs w:val="28"/>
          <w:lang w:val="ro-RO"/>
        </w:rPr>
        <w:t xml:space="preserve"> </w:t>
      </w:r>
      <w:r w:rsidRPr="008C3E71">
        <w:rPr>
          <w:b/>
          <w:color w:val="000000"/>
          <w:sz w:val="28"/>
          <w:szCs w:val="28"/>
          <w:lang w:val="ro-RO"/>
        </w:rPr>
        <w:t>pe pagina web oficială - http://peresecina.md/</w:t>
      </w:r>
    </w:p>
    <w:p w:rsidR="00CF0A2E" w:rsidRPr="008C3E71" w:rsidRDefault="00486FEB" w:rsidP="00CF0A2E">
      <w:pPr>
        <w:ind w:firstLine="0"/>
        <w:rPr>
          <w:color w:val="000000"/>
          <w:sz w:val="28"/>
          <w:szCs w:val="28"/>
          <w:lang w:val="ro-RO"/>
        </w:rPr>
      </w:pPr>
      <w:r w:rsidRPr="008C3E71">
        <w:rPr>
          <w:color w:val="000000"/>
          <w:sz w:val="28"/>
          <w:szCs w:val="28"/>
          <w:lang w:val="ro-RO"/>
        </w:rPr>
        <w:t>s</w:t>
      </w:r>
      <w:r w:rsidR="00CF0A2E" w:rsidRPr="008C3E71">
        <w:rPr>
          <w:color w:val="000000"/>
          <w:sz w:val="28"/>
          <w:szCs w:val="28"/>
          <w:lang w:val="ro-RO"/>
        </w:rPr>
        <w:t>au</w:t>
      </w:r>
    </w:p>
    <w:p w:rsidR="00CF0A2E" w:rsidRPr="008C3E71" w:rsidRDefault="00CF0A2E" w:rsidP="00CF0A2E">
      <w:pPr>
        <w:ind w:firstLine="0"/>
        <w:rPr>
          <w:b/>
          <w:color w:val="000000"/>
          <w:sz w:val="22"/>
          <w:szCs w:val="22"/>
          <w:lang w:val="ro-RO"/>
        </w:rPr>
      </w:pPr>
      <w:r w:rsidRPr="008C3E71">
        <w:rPr>
          <w:b/>
          <w:color w:val="000000"/>
          <w:sz w:val="28"/>
          <w:szCs w:val="28"/>
          <w:lang w:val="ro-RO"/>
        </w:rPr>
        <w:t xml:space="preserve"> la sediul </w:t>
      </w:r>
      <w:r w:rsidRPr="008C3E71">
        <w:rPr>
          <w:b/>
          <w:color w:val="000000"/>
          <w:sz w:val="28"/>
          <w:szCs w:val="28"/>
          <w:u w:val="single"/>
          <w:lang w:val="ro-RO"/>
        </w:rPr>
        <w:t>primăriei Peresecina</w:t>
      </w:r>
    </w:p>
    <w:p w:rsidR="00CF0A2E" w:rsidRPr="008C3E71" w:rsidRDefault="00CF0A2E" w:rsidP="00CF0A2E">
      <w:pPr>
        <w:ind w:firstLine="0"/>
        <w:rPr>
          <w:b/>
          <w:color w:val="000000"/>
          <w:sz w:val="28"/>
          <w:szCs w:val="28"/>
          <w:lang w:val="ro-RO"/>
        </w:rPr>
      </w:pPr>
      <w:r w:rsidRPr="008C3E71">
        <w:rPr>
          <w:b/>
          <w:color w:val="000000"/>
          <w:sz w:val="28"/>
          <w:szCs w:val="28"/>
          <w:lang w:val="ro-RO"/>
        </w:rPr>
        <w:t xml:space="preserve">situat pe adresa  - </w:t>
      </w:r>
      <w:r w:rsidRPr="008C3E71">
        <w:rPr>
          <w:b/>
          <w:color w:val="000000"/>
          <w:sz w:val="24"/>
          <w:szCs w:val="24"/>
          <w:u w:val="single"/>
          <w:lang w:val="ro-RO"/>
        </w:rPr>
        <w:t>raionul Orhei, satul Peresecina, str. Ştefan cel Mare. 57</w:t>
      </w:r>
    </w:p>
    <w:p w:rsidR="00CF0A2E" w:rsidRDefault="00CF0A2E" w:rsidP="00CF0A2E">
      <w:pPr>
        <w:rPr>
          <w:color w:val="000000"/>
          <w:sz w:val="28"/>
          <w:szCs w:val="28"/>
          <w:highlight w:val="cyan"/>
          <w:lang w:val="ro-RO"/>
        </w:rPr>
      </w:pPr>
    </w:p>
    <w:p w:rsidR="00CF0A2E" w:rsidRDefault="00CF0A2E" w:rsidP="00CF0A2E"/>
    <w:p w:rsidR="00CF0A2E" w:rsidRPr="00486FEB" w:rsidRDefault="00CF0A2E" w:rsidP="00486FEB">
      <w:pPr>
        <w:ind w:left="4320" w:firstLine="0"/>
        <w:rPr>
          <w:bCs/>
          <w:color w:val="000000"/>
          <w:sz w:val="18"/>
          <w:szCs w:val="18"/>
          <w:lang w:val="ro-RO" w:eastAsia="ru-RU"/>
        </w:rPr>
      </w:pPr>
    </w:p>
    <w:p w:rsidR="008E0A02" w:rsidRDefault="00CF0A2E" w:rsidP="00CF0A2E"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                                                    </w:t>
      </w:r>
    </w:p>
    <w:sectPr w:rsidR="008E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48A"/>
    <w:multiLevelType w:val="hybridMultilevel"/>
    <w:tmpl w:val="3A3EE1E4"/>
    <w:lvl w:ilvl="0" w:tplc="0419000B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">
    <w:nsid w:val="0E492BCC"/>
    <w:multiLevelType w:val="hybridMultilevel"/>
    <w:tmpl w:val="20663368"/>
    <w:lvl w:ilvl="0" w:tplc="B7025ADE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E0AF5"/>
    <w:multiLevelType w:val="hybridMultilevel"/>
    <w:tmpl w:val="369419A8"/>
    <w:lvl w:ilvl="0" w:tplc="07CA0F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B35434"/>
    <w:multiLevelType w:val="hybridMultilevel"/>
    <w:tmpl w:val="81F8AD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E52F37"/>
    <w:multiLevelType w:val="hybridMultilevel"/>
    <w:tmpl w:val="997A7278"/>
    <w:lvl w:ilvl="0" w:tplc="8CE49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DE"/>
    <w:rsid w:val="000F56B5"/>
    <w:rsid w:val="00176B9B"/>
    <w:rsid w:val="00286B9C"/>
    <w:rsid w:val="00367F39"/>
    <w:rsid w:val="00486FEB"/>
    <w:rsid w:val="00561C62"/>
    <w:rsid w:val="005D6EDE"/>
    <w:rsid w:val="005F4B69"/>
    <w:rsid w:val="00782A56"/>
    <w:rsid w:val="008C3E71"/>
    <w:rsid w:val="008D156B"/>
    <w:rsid w:val="008E0A02"/>
    <w:rsid w:val="00CA489B"/>
    <w:rsid w:val="00CF0A2E"/>
    <w:rsid w:val="00DF5A46"/>
    <w:rsid w:val="00F3672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2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CF0A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A2E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A2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CF0A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A2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Gaiduc</dc:creator>
  <cp:keywords/>
  <dc:description/>
  <cp:lastModifiedBy>Admin</cp:lastModifiedBy>
  <cp:revision>16</cp:revision>
  <cp:lastPrinted>2018-12-26T06:50:00Z</cp:lastPrinted>
  <dcterms:created xsi:type="dcterms:W3CDTF">2018-12-25T20:57:00Z</dcterms:created>
  <dcterms:modified xsi:type="dcterms:W3CDTF">2019-08-14T09:49:00Z</dcterms:modified>
</cp:coreProperties>
</file>